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B2" w:rsidRPr="009835B2" w:rsidRDefault="009835B2" w:rsidP="009835B2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</w:pPr>
      <w:r w:rsidRPr="009835B2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ASERTYWNOŚĆ W ŻYCIU I BIZNESIE 16.11.2019</w:t>
      </w:r>
    </w:p>
    <w:p w:rsidR="009835B2" w:rsidRPr="009835B2" w:rsidRDefault="009835B2" w:rsidP="009835B2">
      <w:pPr>
        <w:spacing w:after="24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9835B2">
        <w:rPr>
          <w:rFonts w:ascii="Arial" w:eastAsia="Times New Roman" w:hAnsi="Arial" w:cs="Arial"/>
          <w:i/>
          <w:color w:val="0070C0"/>
          <w:sz w:val="21"/>
          <w:szCs w:val="21"/>
          <w:lang w:eastAsia="pl-PL"/>
        </w:rPr>
        <w:t>Stare chińskie przysłowie mówi, że każda, nawet najdłuższa podróż zaczyna się od pierwszego kroku…..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9835B2">
        <w:rPr>
          <w:rFonts w:ascii="Arial" w:eastAsia="Times New Roman" w:hAnsi="Arial" w:cs="Arial"/>
          <w:i/>
          <w:color w:val="0070C0"/>
          <w:sz w:val="21"/>
          <w:szCs w:val="21"/>
          <w:lang w:eastAsia="pl-PL"/>
        </w:rPr>
        <w:t>Asertywność to umiejętność niezbędna zarówno w pracy z innymi ludźmi, jak i w życiu osobistym. Pozwala ona na budowanie wewnętrznej pewności siebie, autorytetu w oczach innych ludzi, radzenie sobie z trudnymi sytuacjami występującymi w pracy i życiu prywatnym, a tym samym może być prostą drogą, która poprowadzi Cię do większej efektywności, satysfakcji a w konsekwencji radości !</w:t>
      </w:r>
    </w:p>
    <w:p w:rsidR="009835B2" w:rsidRPr="009835B2" w:rsidRDefault="009835B2" w:rsidP="009835B2">
      <w:pPr>
        <w:spacing w:after="0" w:line="240" w:lineRule="auto"/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</w:pPr>
      <w:r w:rsidRPr="009835B2">
        <w:rPr>
          <w:rFonts w:ascii="Arial" w:eastAsia="Times New Roman" w:hAnsi="Arial" w:cs="Arial"/>
          <w:b/>
          <w:color w:val="313131"/>
          <w:sz w:val="21"/>
          <w:szCs w:val="21"/>
          <w:lang w:eastAsia="pl-PL"/>
        </w:rPr>
        <w:t>KORZYŚCI DLA UCZESTNIKA SZKOLENIA</w:t>
      </w:r>
      <w:r w:rsidRPr="009835B2"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  <w:t>:</w:t>
      </w:r>
    </w:p>
    <w:p w:rsidR="009835B2" w:rsidRPr="009835B2" w:rsidRDefault="009835B2" w:rsidP="009835B2">
      <w:pPr>
        <w:spacing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•Podniesiesz samoświadomość w zakresie własnych mocnych stron oraz obszarów do rozwoju z zakresu asertywności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•Poznasz techniki asertywnej, dyplomatycznej odmowy i prezentowania poglądów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•Poznasz w jaki sposób rozwijać i pielęgnować w sobie zachowania asertywne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•Będziesz wiedział po czym poznać inne postawy, które nie wspierają nas w naszych działaniach •Będziesz wiedział jak dbać o to, aby Twoje zachowania asertywne były spójne z Twoimi przekonaniami, wartościami, tożsamością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•Rozwiniesz umiejętność wyrażania pozytywnych i negatywnych informacji aby wpływały w sposób pozytywny na odbiorcę komunikatu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•Dokonasz autodiagnozy swojej "otwartości" na dawanie i przyjmowanie informacji zwrotnych w tym również krytyki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9835B2">
        <w:rPr>
          <w:rFonts w:ascii="Arial" w:eastAsia="Times New Roman" w:hAnsi="Arial" w:cs="Arial"/>
          <w:b/>
          <w:color w:val="313131"/>
          <w:sz w:val="21"/>
          <w:szCs w:val="21"/>
          <w:lang w:eastAsia="pl-PL"/>
        </w:rPr>
        <w:t>PROGRAM: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•Autodiagnoza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•Asertywność a inne postawy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 xml:space="preserve">•Struktury językowe wypowiedzi asertywnych; Jak odmawiać i jak mówić o naszych oczekiwaniach •Stany werbalne i niewerbalne postaw: asertywnej, biernej i agresywnej  - </w:t>
      </w:r>
      <w:proofErr w:type="spellStart"/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Eric</w:t>
      </w:r>
      <w:proofErr w:type="spellEnd"/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</w:t>
      </w:r>
      <w:proofErr w:type="spellStart"/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Berne</w:t>
      </w:r>
      <w:proofErr w:type="spellEnd"/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•Wyrażanie własnych emocji oraz reakcja na wyrażane przez naszego rozmówcę emocje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•Asertywne reakcje w sytuacjach stresowych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•Budowanie poczucia własnej wartości </w:t>
      </w:r>
      <w:r w:rsidRPr="009835B2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•Gotowość do udzielania/przyjmowania trudnych komunikatów</w:t>
      </w:r>
    </w:p>
    <w:p w:rsidR="00CC19AD" w:rsidRDefault="00CC19AD" w:rsidP="009835B2"/>
    <w:p w:rsidR="009220D7" w:rsidRPr="009835B2" w:rsidRDefault="009220D7" w:rsidP="009835B2">
      <w:r w:rsidRPr="009220D7">
        <w:t>http://www.przestrzen-rozwoju.com.pl/akademia-prawnika</w:t>
      </w:r>
      <w:bookmarkStart w:id="0" w:name="_GoBack"/>
      <w:bookmarkEnd w:id="0"/>
    </w:p>
    <w:sectPr w:rsidR="009220D7" w:rsidRPr="009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B2"/>
    <w:rsid w:val="009220D7"/>
    <w:rsid w:val="009835B2"/>
    <w:rsid w:val="00C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D53C"/>
  <w15:chartTrackingRefBased/>
  <w15:docId w15:val="{A67041B3-35FC-47F0-89B8-65A68F1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3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35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Kamiński</dc:creator>
  <cp:keywords/>
  <dc:description/>
  <cp:lastModifiedBy>Piotr Kamiński</cp:lastModifiedBy>
  <cp:revision>2</cp:revision>
  <dcterms:created xsi:type="dcterms:W3CDTF">2019-03-04T08:02:00Z</dcterms:created>
  <dcterms:modified xsi:type="dcterms:W3CDTF">2019-03-04T08:42:00Z</dcterms:modified>
</cp:coreProperties>
</file>